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F99" w:rsidRDefault="00B91F99" w:rsidP="008F7473">
      <w:pPr>
        <w:pStyle w:val="a3"/>
        <w:spacing w:before="0" w:beforeAutospacing="0" w:after="0" w:afterAutospacing="0"/>
        <w:rPr>
          <w:color w:val="000000"/>
          <w:sz w:val="27"/>
          <w:szCs w:val="27"/>
        </w:rPr>
      </w:pPr>
      <w:r>
        <w:rPr>
          <w:noProof/>
          <w:color w:val="000000"/>
          <w:sz w:val="27"/>
          <w:szCs w:val="27"/>
        </w:rPr>
        <w:drawing>
          <wp:inline distT="0" distB="0" distL="0" distR="0">
            <wp:extent cx="5937885" cy="9131935"/>
            <wp:effectExtent l="0" t="0" r="5715" b="0"/>
            <wp:docPr id="1" name="Рисунок 1" descr="C:\Users\b\Pictures\img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Pictures\img03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7885" cy="9131935"/>
                    </a:xfrm>
                    <a:prstGeom prst="rect">
                      <a:avLst/>
                    </a:prstGeom>
                    <a:noFill/>
                    <a:ln>
                      <a:noFill/>
                    </a:ln>
                  </pic:spPr>
                </pic:pic>
              </a:graphicData>
            </a:graphic>
          </wp:inline>
        </w:drawing>
      </w:r>
      <w:bookmarkStart w:id="0" w:name="_GoBack"/>
      <w:bookmarkEnd w:id="0"/>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lastRenderedPageBreak/>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2.2.Учредитель Организации (далее − Учредитель)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2.3. Перевод учащихся не зависит от периода (времени) учебного года.</w:t>
      </w:r>
    </w:p>
    <w:p w:rsidR="008F7473" w:rsidRDefault="008F7473" w:rsidP="008F7473">
      <w:pPr>
        <w:pStyle w:val="a3"/>
        <w:spacing w:before="0" w:beforeAutospacing="0" w:after="0" w:afterAutospacing="0"/>
        <w:rPr>
          <w:rFonts w:ascii="Arial" w:hAnsi="Arial" w:cs="Arial"/>
          <w:color w:val="000000"/>
          <w:sz w:val="21"/>
          <w:szCs w:val="21"/>
        </w:rPr>
      </w:pPr>
      <w:r>
        <w:rPr>
          <w:b/>
          <w:bCs/>
          <w:color w:val="000000"/>
          <w:sz w:val="27"/>
          <w:szCs w:val="27"/>
        </w:rPr>
        <w:t>3.Перевод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3.1.В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осуществляют выбор принимающей организации;</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обращаются в выбранную организацию с запросом о наличии свободных мест, в том числе с использованием сети Интернет;</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 xml:space="preserve">обращаются </w:t>
      </w:r>
      <w:proofErr w:type="gramStart"/>
      <w:r>
        <w:rPr>
          <w:color w:val="000000"/>
          <w:sz w:val="27"/>
          <w:szCs w:val="27"/>
        </w:rPr>
        <w:t>в Организацию с заявлением об отчислении учащегося в связи с переводом</w:t>
      </w:r>
      <w:proofErr w:type="gramEnd"/>
      <w:r>
        <w:rPr>
          <w:color w:val="000000"/>
          <w:sz w:val="27"/>
          <w:szCs w:val="27"/>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3.2. В заявлении совершеннолетнего учащегося или родителей </w:t>
      </w:r>
      <w:hyperlink r:id="rId6" w:history="1">
        <w:r>
          <w:rPr>
            <w:rStyle w:val="a5"/>
            <w:color w:val="000000"/>
            <w:sz w:val="27"/>
            <w:szCs w:val="27"/>
            <w:u w:val="none"/>
          </w:rPr>
          <w:t>(законных представителей)</w:t>
        </w:r>
      </w:hyperlink>
      <w:r>
        <w:rPr>
          <w:color w:val="000000"/>
          <w:sz w:val="27"/>
          <w:szCs w:val="27"/>
        </w:rPr>
        <w:t> несовершеннолетнего учащегося об отчислении в порядке перевода в принимающую организацию указываются:</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фамилия, имя, отчество (при наличии) учащегося;</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дата рождения;</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класс;</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3.3.На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3.3.Организация выдает совершеннолетнему учащемуся или родителям (законным представителям) несовершеннолетнего учащегося следующие документы:</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личное дело учащегося;</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Организации и подписью директора (уполномоченного им лица).</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lastRenderedPageBreak/>
        <w:t>3.4.Указанные в </w:t>
      </w:r>
      <w:hyperlink r:id="rId7" w:history="1">
        <w:r>
          <w:rPr>
            <w:rStyle w:val="a5"/>
            <w:color w:val="000000"/>
            <w:sz w:val="27"/>
            <w:szCs w:val="27"/>
            <w:u w:val="none"/>
          </w:rPr>
          <w:t>3.3.</w:t>
        </w:r>
      </w:hyperlink>
      <w:r>
        <w:rPr>
          <w:color w:val="000000"/>
          <w:sz w:val="27"/>
          <w:szCs w:val="27"/>
        </w:rPr>
        <w:t>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Организации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3.5.Зачисление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3.3. настоящего Положения, с указанием даты зачисления и класса.</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 xml:space="preserve">3.6.Принимающая организация при зачислении учащегося, отчисленного из Организации, в течение двух рабочих дней </w:t>
      </w:r>
      <w:proofErr w:type="gramStart"/>
      <w:r>
        <w:rPr>
          <w:color w:val="000000"/>
          <w:sz w:val="27"/>
          <w:szCs w:val="27"/>
        </w:rPr>
        <w:t>с даты издания</w:t>
      </w:r>
      <w:proofErr w:type="gramEnd"/>
      <w:r>
        <w:rPr>
          <w:color w:val="000000"/>
          <w:sz w:val="27"/>
          <w:szCs w:val="27"/>
        </w:rPr>
        <w:t xml:space="preserve"> распорядительного акта о зачислении учащегося в порядке перевода письменно уведомляет Организацию о номере и дате распорядительного акта о зачислении учащегося в принимающую организацию.</w:t>
      </w:r>
    </w:p>
    <w:p w:rsidR="008F7473" w:rsidRDefault="008F7473" w:rsidP="008F7473">
      <w:pPr>
        <w:pStyle w:val="a3"/>
        <w:spacing w:before="0" w:beforeAutospacing="0" w:after="0" w:afterAutospacing="0"/>
        <w:rPr>
          <w:rFonts w:ascii="Arial" w:hAnsi="Arial" w:cs="Arial"/>
          <w:color w:val="000000"/>
          <w:sz w:val="21"/>
          <w:szCs w:val="21"/>
        </w:rPr>
      </w:pPr>
      <w:r>
        <w:rPr>
          <w:b/>
          <w:bCs/>
          <w:color w:val="000000"/>
          <w:sz w:val="27"/>
          <w:szCs w:val="27"/>
        </w:rPr>
        <w:t>4.Перевод учащегося в случае прекращения деятельности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4.1.При принятии решения о прекращении деятельности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w:t>
      </w:r>
      <w:hyperlink r:id="rId8" w:history="1">
        <w:r>
          <w:rPr>
            <w:rStyle w:val="a5"/>
            <w:color w:val="000000"/>
            <w:sz w:val="27"/>
            <w:szCs w:val="27"/>
            <w:u w:val="none"/>
          </w:rPr>
          <w:t>2.2.</w:t>
        </w:r>
      </w:hyperlink>
      <w:r>
        <w:rPr>
          <w:color w:val="000000"/>
          <w:sz w:val="27"/>
          <w:szCs w:val="27"/>
        </w:rPr>
        <w:t> настоящего Положения.</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О предстоящем переводе Организация в случае прекращения своей деятельности будет обязана уведомить совершеннолетних учащихся, родителей </w:t>
      </w:r>
      <w:hyperlink r:id="rId9" w:history="1">
        <w:r>
          <w:rPr>
            <w:rStyle w:val="a5"/>
            <w:color w:val="000000"/>
            <w:sz w:val="27"/>
            <w:szCs w:val="27"/>
            <w:u w:val="none"/>
          </w:rPr>
          <w:t>(законных представителей)</w:t>
        </w:r>
      </w:hyperlink>
      <w:r>
        <w:rPr>
          <w:color w:val="000000"/>
          <w:sz w:val="27"/>
          <w:szCs w:val="27"/>
        </w:rPr>
        <w:t xml:space="preserve">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Организации, а также </w:t>
      </w:r>
      <w:proofErr w:type="gramStart"/>
      <w:r>
        <w:rPr>
          <w:color w:val="000000"/>
          <w:sz w:val="27"/>
          <w:szCs w:val="27"/>
        </w:rPr>
        <w:t>разместит</w:t>
      </w:r>
      <w:proofErr w:type="gramEnd"/>
      <w:r>
        <w:rPr>
          <w:color w:val="000000"/>
          <w:sz w:val="27"/>
          <w:szCs w:val="27"/>
        </w:rPr>
        <w:t xml:space="preserve">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 </w:t>
      </w:r>
      <w:hyperlink r:id="rId10" w:history="1">
        <w:r>
          <w:rPr>
            <w:rStyle w:val="a5"/>
            <w:color w:val="000000"/>
            <w:sz w:val="27"/>
            <w:szCs w:val="27"/>
            <w:u w:val="none"/>
          </w:rPr>
          <w:t>пункте 2</w:t>
        </w:r>
      </w:hyperlink>
      <w:r>
        <w:rPr>
          <w:color w:val="000000"/>
          <w:sz w:val="27"/>
          <w:szCs w:val="27"/>
        </w:rPr>
        <w:t>.2. настоящего Положения, на перевод в принимающую организацию.</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 xml:space="preserve">4.2.О причине, влекущей за собой необходимость перевода учащихся, Организация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w:t>
      </w:r>
      <w:proofErr w:type="gramStart"/>
      <w:r>
        <w:rPr>
          <w:color w:val="000000"/>
          <w:sz w:val="27"/>
          <w:szCs w:val="27"/>
        </w:rPr>
        <w:t>разместить</w:t>
      </w:r>
      <w:proofErr w:type="gramEnd"/>
      <w:r>
        <w:rPr>
          <w:color w:val="000000"/>
          <w:sz w:val="27"/>
          <w:szCs w:val="27"/>
        </w:rPr>
        <w:t xml:space="preserve"> указанное уведомление на своем официальном сайте в сети Интернет:</w:t>
      </w:r>
    </w:p>
    <w:p w:rsidR="008F7473" w:rsidRDefault="008F7473" w:rsidP="008F7473">
      <w:pPr>
        <w:pStyle w:val="a3"/>
        <w:spacing w:before="0" w:beforeAutospacing="0" w:after="0" w:afterAutospacing="0"/>
        <w:rPr>
          <w:rFonts w:ascii="Arial" w:hAnsi="Arial" w:cs="Arial"/>
          <w:color w:val="000000"/>
          <w:sz w:val="21"/>
          <w:szCs w:val="21"/>
        </w:rPr>
      </w:pPr>
      <w:proofErr w:type="gramStart"/>
      <w:r>
        <w:rPr>
          <w:color w:val="000000"/>
          <w:sz w:val="27"/>
          <w:szCs w:val="27"/>
        </w:rPr>
        <w:t>в случае аннулирования лицензии на осуществление образовательной деятельности − в течение пяти рабочих дней с момента вступления в законную силу</w:t>
      </w:r>
      <w:proofErr w:type="gramEnd"/>
      <w:r>
        <w:rPr>
          <w:color w:val="000000"/>
          <w:sz w:val="27"/>
          <w:szCs w:val="27"/>
        </w:rPr>
        <w:t xml:space="preserve"> решения суда;</w:t>
      </w:r>
    </w:p>
    <w:p w:rsidR="008F7473" w:rsidRDefault="008F7473" w:rsidP="008F7473">
      <w:pPr>
        <w:pStyle w:val="a3"/>
        <w:spacing w:before="0" w:beforeAutospacing="0" w:after="0" w:afterAutospacing="0"/>
        <w:rPr>
          <w:rFonts w:ascii="Arial" w:hAnsi="Arial" w:cs="Arial"/>
          <w:color w:val="000000"/>
          <w:sz w:val="21"/>
          <w:szCs w:val="21"/>
        </w:rPr>
      </w:pPr>
      <w:proofErr w:type="gramStart"/>
      <w:r>
        <w:rPr>
          <w:color w:val="000000"/>
          <w:sz w:val="27"/>
          <w:szCs w:val="27"/>
        </w:rPr>
        <w:lastRenderedPageBreak/>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8F7473" w:rsidRDefault="008F7473" w:rsidP="008F7473">
      <w:pPr>
        <w:pStyle w:val="a3"/>
        <w:spacing w:before="0" w:beforeAutospacing="0" w:after="0" w:afterAutospacing="0"/>
        <w:rPr>
          <w:rFonts w:ascii="Arial" w:hAnsi="Arial" w:cs="Arial"/>
          <w:color w:val="000000"/>
          <w:sz w:val="21"/>
          <w:szCs w:val="21"/>
        </w:rPr>
      </w:pPr>
      <w:proofErr w:type="gramStart"/>
      <w:r>
        <w:rPr>
          <w:color w:val="000000"/>
          <w:sz w:val="27"/>
          <w:szCs w:val="27"/>
        </w:rPr>
        <w:t>в случае лишения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w:t>
      </w:r>
      <w:proofErr w:type="gramEnd"/>
      <w:r>
        <w:rPr>
          <w:color w:val="000000"/>
          <w:sz w:val="27"/>
          <w:szCs w:val="27"/>
        </w:rPr>
        <w:t xml:space="preserve">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Pr>
          <w:color w:val="000000"/>
          <w:sz w:val="27"/>
          <w:szCs w:val="27"/>
        </w:rPr>
        <w:t>аккредитационные</w:t>
      </w:r>
      <w:proofErr w:type="spellEnd"/>
      <w:r>
        <w:rPr>
          <w:color w:val="000000"/>
          <w:sz w:val="27"/>
          <w:szCs w:val="27"/>
        </w:rPr>
        <w:t xml:space="preserve"> органы), решении о лишении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8F7473" w:rsidRDefault="008F7473" w:rsidP="008F7473">
      <w:pPr>
        <w:pStyle w:val="a3"/>
        <w:spacing w:before="0" w:beforeAutospacing="0" w:after="0" w:afterAutospacing="0"/>
        <w:rPr>
          <w:rFonts w:ascii="Arial" w:hAnsi="Arial" w:cs="Arial"/>
          <w:color w:val="000000"/>
          <w:sz w:val="21"/>
          <w:szCs w:val="21"/>
        </w:rPr>
      </w:pPr>
      <w:proofErr w:type="gramStart"/>
      <w:r>
        <w:rPr>
          <w:color w:val="000000"/>
          <w:sz w:val="27"/>
          <w:szCs w:val="27"/>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Организации будет отсутствовать полученное от </w:t>
      </w:r>
      <w:proofErr w:type="spellStart"/>
      <w:r>
        <w:rPr>
          <w:color w:val="000000"/>
          <w:sz w:val="27"/>
          <w:szCs w:val="27"/>
        </w:rPr>
        <w:t>аккредитационного</w:t>
      </w:r>
      <w:proofErr w:type="spellEnd"/>
      <w:r>
        <w:rPr>
          <w:color w:val="000000"/>
          <w:sz w:val="27"/>
          <w:szCs w:val="27"/>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8F7473" w:rsidRDefault="008F7473" w:rsidP="008F7473">
      <w:pPr>
        <w:pStyle w:val="a3"/>
        <w:spacing w:before="0" w:beforeAutospacing="0" w:after="0" w:afterAutospacing="0"/>
        <w:rPr>
          <w:rFonts w:ascii="Arial" w:hAnsi="Arial" w:cs="Arial"/>
          <w:color w:val="000000"/>
          <w:sz w:val="21"/>
          <w:szCs w:val="21"/>
        </w:rPr>
      </w:pPr>
      <w:proofErr w:type="gramStart"/>
      <w:r>
        <w:rPr>
          <w:color w:val="000000"/>
          <w:sz w:val="27"/>
          <w:szCs w:val="27"/>
        </w:rPr>
        <w:t xml:space="preserve">в случае отказа </w:t>
      </w:r>
      <w:proofErr w:type="spellStart"/>
      <w:r>
        <w:rPr>
          <w:color w:val="000000"/>
          <w:sz w:val="27"/>
          <w:szCs w:val="27"/>
        </w:rPr>
        <w:t>аккредитационного</w:t>
      </w:r>
      <w:proofErr w:type="spellEnd"/>
      <w:r>
        <w:rPr>
          <w:color w:val="000000"/>
          <w:sz w:val="27"/>
          <w:szCs w:val="27"/>
        </w:rPr>
        <w:t xml:space="preserve">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Pr>
          <w:color w:val="000000"/>
          <w:sz w:val="27"/>
          <w:szCs w:val="27"/>
        </w:rPr>
        <w:t>аккредитационного</w:t>
      </w:r>
      <w:proofErr w:type="spellEnd"/>
      <w:r>
        <w:rPr>
          <w:color w:val="000000"/>
          <w:sz w:val="27"/>
          <w:szCs w:val="27"/>
        </w:rPr>
        <w:t xml:space="preserve"> органа об отказе Организации в государственной аккредитации по соответствующей образовательной</w:t>
      </w:r>
      <w:proofErr w:type="gramEnd"/>
      <w:r>
        <w:rPr>
          <w:color w:val="000000"/>
          <w:sz w:val="27"/>
          <w:szCs w:val="27"/>
        </w:rPr>
        <w:t xml:space="preserve"> программе.</w:t>
      </w:r>
    </w:p>
    <w:p w:rsidR="008F7473" w:rsidRDefault="008F7473" w:rsidP="008F7473">
      <w:pPr>
        <w:pStyle w:val="a3"/>
        <w:spacing w:before="0" w:beforeAutospacing="0" w:after="0" w:afterAutospacing="0"/>
        <w:rPr>
          <w:rFonts w:ascii="Arial" w:hAnsi="Arial" w:cs="Arial"/>
          <w:color w:val="000000"/>
          <w:sz w:val="21"/>
          <w:szCs w:val="21"/>
        </w:rPr>
      </w:pPr>
      <w:proofErr w:type="gramStart"/>
      <w:r>
        <w:rPr>
          <w:color w:val="000000"/>
          <w:sz w:val="27"/>
          <w:szCs w:val="27"/>
        </w:rPr>
        <w:t>4.3.Организация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roofErr w:type="gramEnd"/>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lastRenderedPageBreak/>
        <w:t>4.4.Организация будет обязана довести до сведения учащихся и их родителей </w:t>
      </w:r>
      <w:hyperlink r:id="rId11" w:history="1">
        <w:r>
          <w:rPr>
            <w:rStyle w:val="a5"/>
            <w:color w:val="000000"/>
            <w:sz w:val="27"/>
            <w:szCs w:val="27"/>
            <w:u w:val="none"/>
          </w:rPr>
          <w:t>(законных представителей)</w:t>
        </w:r>
      </w:hyperlink>
      <w:r>
        <w:rPr>
          <w:color w:val="000000"/>
          <w:sz w:val="27"/>
          <w:szCs w:val="27"/>
        </w:rPr>
        <w:t>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Организации, а также о сроках предоставления письменных согласий лиц, указанных в пункте 2.2.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8F7473" w:rsidRDefault="008F7473" w:rsidP="008F7473">
      <w:pPr>
        <w:pStyle w:val="a3"/>
        <w:spacing w:before="0" w:beforeAutospacing="0" w:after="0" w:afterAutospacing="0"/>
        <w:rPr>
          <w:rFonts w:ascii="Arial" w:hAnsi="Arial" w:cs="Arial"/>
          <w:color w:val="000000"/>
          <w:sz w:val="21"/>
          <w:szCs w:val="21"/>
        </w:rPr>
      </w:pPr>
      <w:proofErr w:type="gramStart"/>
      <w:r>
        <w:rPr>
          <w:color w:val="000000"/>
          <w:sz w:val="27"/>
          <w:szCs w:val="27"/>
        </w:rPr>
        <w:t>4.5.После получения соответствующих письменных согласий лиц, указанных в </w:t>
      </w:r>
      <w:hyperlink r:id="rId12" w:history="1">
        <w:r>
          <w:rPr>
            <w:rStyle w:val="a5"/>
            <w:color w:val="000000"/>
            <w:sz w:val="27"/>
            <w:szCs w:val="27"/>
            <w:u w:val="none"/>
          </w:rPr>
          <w:t>пункте 2</w:t>
        </w:r>
      </w:hyperlink>
      <w:r>
        <w:rPr>
          <w:color w:val="000000"/>
          <w:sz w:val="27"/>
          <w:szCs w:val="27"/>
        </w:rPr>
        <w:t>.2.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roofErr w:type="gramEnd"/>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4.6.В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4.7.Организация будет обязана передать в принимающую организацию списочный состав учащихся, копии учебных планов, соответствующие письменные согласия лиц, указанных в </w:t>
      </w:r>
      <w:hyperlink r:id="rId13" w:history="1">
        <w:r>
          <w:rPr>
            <w:rStyle w:val="a5"/>
            <w:color w:val="000000"/>
            <w:sz w:val="27"/>
            <w:szCs w:val="27"/>
            <w:u w:val="none"/>
          </w:rPr>
          <w:t>пункте 2</w:t>
        </w:r>
      </w:hyperlink>
      <w:r>
        <w:rPr>
          <w:color w:val="000000"/>
          <w:sz w:val="27"/>
          <w:szCs w:val="27"/>
        </w:rPr>
        <w:t>.2. настоящего Положения, личные дела учащихся.</w:t>
      </w:r>
    </w:p>
    <w:p w:rsidR="008F7473" w:rsidRDefault="008F7473" w:rsidP="008F7473">
      <w:pPr>
        <w:pStyle w:val="a3"/>
        <w:spacing w:before="0" w:beforeAutospacing="0" w:after="0" w:afterAutospacing="0"/>
        <w:rPr>
          <w:rFonts w:ascii="Arial" w:hAnsi="Arial" w:cs="Arial"/>
          <w:color w:val="000000"/>
          <w:sz w:val="21"/>
          <w:szCs w:val="21"/>
        </w:rPr>
      </w:pPr>
      <w:proofErr w:type="gramStart"/>
      <w:r>
        <w:rPr>
          <w:color w:val="000000"/>
          <w:sz w:val="27"/>
          <w:szCs w:val="27"/>
        </w:rPr>
        <w:t>4.8.На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 xml:space="preserve">В распорядительном акте о зачислении делается </w:t>
      </w:r>
      <w:proofErr w:type="gramStart"/>
      <w:r>
        <w:rPr>
          <w:color w:val="000000"/>
          <w:sz w:val="27"/>
          <w:szCs w:val="27"/>
        </w:rPr>
        <w:t>запись</w:t>
      </w:r>
      <w:proofErr w:type="gramEnd"/>
      <w:r>
        <w:rPr>
          <w:color w:val="000000"/>
          <w:sz w:val="27"/>
          <w:szCs w:val="27"/>
        </w:rPr>
        <w:t xml:space="preserve"> о зачислении учащегося в порядке перевода с указанием Организации, в которой он обучался до перевода, класса, формы обучения.</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 xml:space="preserve">4.9. В принимающей организации на основании переданных личных дел на учащихся формируются новые личные дела, </w:t>
      </w:r>
      <w:proofErr w:type="gramStart"/>
      <w:r>
        <w:rPr>
          <w:color w:val="000000"/>
          <w:sz w:val="27"/>
          <w:szCs w:val="27"/>
        </w:rPr>
        <w:t>включающие</w:t>
      </w:r>
      <w:proofErr w:type="gramEnd"/>
      <w:r>
        <w:rPr>
          <w:color w:val="000000"/>
          <w:sz w:val="27"/>
          <w:szCs w:val="27"/>
        </w:rPr>
        <w:t xml:space="preserve"> в том числе выписку из распорядительного акта о зачислении в порядке перевода, соответствующие письменные согласия лиц, указанных в </w:t>
      </w:r>
      <w:hyperlink r:id="rId14" w:history="1">
        <w:r>
          <w:rPr>
            <w:rStyle w:val="a5"/>
            <w:color w:val="000000"/>
            <w:sz w:val="27"/>
            <w:szCs w:val="27"/>
            <w:u w:val="none"/>
          </w:rPr>
          <w:t>пункте 2</w:t>
        </w:r>
      </w:hyperlink>
      <w:r>
        <w:rPr>
          <w:color w:val="000000"/>
          <w:sz w:val="27"/>
          <w:szCs w:val="27"/>
        </w:rPr>
        <w:t>.2. настоящего Положения.</w:t>
      </w:r>
    </w:p>
    <w:p w:rsidR="008F7473" w:rsidRDefault="008F7473" w:rsidP="008F7473">
      <w:pPr>
        <w:pStyle w:val="a3"/>
        <w:spacing w:before="0" w:beforeAutospacing="0" w:after="0" w:afterAutospacing="0"/>
        <w:rPr>
          <w:rFonts w:ascii="Arial" w:hAnsi="Arial" w:cs="Arial"/>
          <w:color w:val="000000"/>
          <w:sz w:val="21"/>
          <w:szCs w:val="21"/>
        </w:rPr>
      </w:pPr>
      <w:r>
        <w:rPr>
          <w:b/>
          <w:bCs/>
          <w:color w:val="000000"/>
          <w:sz w:val="27"/>
          <w:szCs w:val="27"/>
        </w:rPr>
        <w:t>5.Порядок и основание отчисления учащихся</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5.1.Образовательные отношения прекращаются в связи с отчислением учащегося из Организации:</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1) в связи с получением образования (завершением обучения);</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2) досрочно по основаниям, установленным п.5.2 настоящего Положения.</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lastRenderedPageBreak/>
        <w:t>5.2.Образовательные отношения могут быть прекращены досрочно в следующих случаях:</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1)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8F7473" w:rsidRDefault="008F7473" w:rsidP="008F7473">
      <w:pPr>
        <w:pStyle w:val="a3"/>
        <w:spacing w:before="0" w:beforeAutospacing="0" w:after="0" w:afterAutospacing="0"/>
        <w:rPr>
          <w:rFonts w:ascii="Arial" w:hAnsi="Arial" w:cs="Arial"/>
          <w:color w:val="000000"/>
          <w:sz w:val="21"/>
          <w:szCs w:val="21"/>
        </w:rPr>
      </w:pPr>
      <w:proofErr w:type="gramStart"/>
      <w:r>
        <w:rPr>
          <w:color w:val="000000"/>
          <w:sz w:val="27"/>
          <w:szCs w:val="27"/>
        </w:rPr>
        <w:t>2)по инициативе Организации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Организацию, повлекшего по вине учащегося его незаконное зачисление в Организацию;</w:t>
      </w:r>
      <w:proofErr w:type="gramEnd"/>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3) по обстоятельствам, не зависящим от воли совершеннолетнего учащегося или родителей (законных представителей) несовершеннолетнего учащегося и Организации, в том числе в случае ликвидации Организации.</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5.3.Досрочное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Организацией.</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 xml:space="preserve">5.4.Основанием для прекращения образовательных отношений является приказ директора об отчислении учащегося из Организации.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Организации. Права и обязанности учащегося, предусмотренные законодательством об образовании и локальными нормативными актами Организации, прекращаются </w:t>
      </w:r>
      <w:proofErr w:type="gramStart"/>
      <w:r>
        <w:rPr>
          <w:color w:val="000000"/>
          <w:sz w:val="27"/>
          <w:szCs w:val="27"/>
        </w:rPr>
        <w:t>с даты</w:t>
      </w:r>
      <w:proofErr w:type="gramEnd"/>
      <w:r>
        <w:rPr>
          <w:color w:val="000000"/>
          <w:sz w:val="27"/>
          <w:szCs w:val="27"/>
        </w:rPr>
        <w:t xml:space="preserve"> его отчисления из Организации.</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 xml:space="preserve">5.5. </w:t>
      </w:r>
      <w:proofErr w:type="gramStart"/>
      <w:r>
        <w:rPr>
          <w:color w:val="000000"/>
          <w:sz w:val="27"/>
          <w:szCs w:val="27"/>
        </w:rPr>
        <w:t>При досрочном прекращении образовательных отношений Организация в трехдневный срок после издания приказа директора об отчислении учащегося выдает лицу, отчисленному из Организации, справку об обучении в соответствии с частью 12 статьи 60 </w:t>
      </w:r>
      <w:hyperlink r:id="rId15" w:history="1">
        <w:r>
          <w:rPr>
            <w:rStyle w:val="a5"/>
            <w:color w:val="000000"/>
            <w:sz w:val="27"/>
            <w:szCs w:val="27"/>
            <w:u w:val="none"/>
            <w:shd w:val="clear" w:color="auto" w:fill="FFFFFF"/>
          </w:rPr>
          <w:t>Федерального закона от 29.12.2012 N 273-ФЗ (ред. от 03.07.2016) «Об образовании в Российской Федерации» (с изм. и доп., вступ. в силу с 01.09.2016)</w:t>
        </w:r>
      </w:hyperlink>
      <w:r>
        <w:rPr>
          <w:color w:val="000000"/>
          <w:sz w:val="27"/>
          <w:szCs w:val="27"/>
        </w:rPr>
        <w:t>.</w:t>
      </w:r>
      <w:proofErr w:type="gramEnd"/>
    </w:p>
    <w:p w:rsidR="008F7473" w:rsidRDefault="008F7473" w:rsidP="008F7473">
      <w:pPr>
        <w:pStyle w:val="a3"/>
        <w:spacing w:before="0" w:beforeAutospacing="0" w:after="0" w:afterAutospacing="0"/>
        <w:rPr>
          <w:rFonts w:ascii="Arial" w:hAnsi="Arial" w:cs="Arial"/>
          <w:color w:val="000000"/>
          <w:sz w:val="21"/>
          <w:szCs w:val="21"/>
        </w:rPr>
      </w:pPr>
      <w:r>
        <w:rPr>
          <w:b/>
          <w:bCs/>
          <w:color w:val="000000"/>
          <w:sz w:val="27"/>
          <w:szCs w:val="27"/>
        </w:rPr>
        <w:t>6.Порядок и основание восстановления учащихся</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6.1.Право на восстановление в Организации имеют лица, не достигшие возраста восемнадцати лет.</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 xml:space="preserve">6.2.Восстановление в Организации учащегося,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Порядком приема граждан на </w:t>
      </w:r>
      <w:proofErr w:type="gramStart"/>
      <w:r>
        <w:rPr>
          <w:color w:val="000000"/>
          <w:sz w:val="27"/>
          <w:szCs w:val="27"/>
        </w:rPr>
        <w:t>обучение</w:t>
      </w:r>
      <w:r>
        <w:rPr>
          <w:color w:val="FF0000"/>
          <w:sz w:val="27"/>
          <w:szCs w:val="27"/>
        </w:rPr>
        <w:t> </w:t>
      </w:r>
      <w:r>
        <w:rPr>
          <w:color w:val="000000"/>
          <w:sz w:val="27"/>
          <w:szCs w:val="27"/>
        </w:rPr>
        <w:t>по</w:t>
      </w:r>
      <w:proofErr w:type="gramEnd"/>
      <w:r>
        <w:rPr>
          <w:color w:val="000000"/>
          <w:sz w:val="27"/>
          <w:szCs w:val="27"/>
        </w:rPr>
        <w:t xml:space="preserve"> образовательным программам начального общего, основного общего, среднего общего (утв. приказом директора </w:t>
      </w:r>
      <w:proofErr w:type="spellStart"/>
      <w:r>
        <w:rPr>
          <w:color w:val="000000"/>
          <w:sz w:val="27"/>
          <w:szCs w:val="27"/>
        </w:rPr>
        <w:t>МКОУ</w:t>
      </w:r>
      <w:proofErr w:type="spellEnd"/>
      <w:r>
        <w:rPr>
          <w:color w:val="000000"/>
          <w:sz w:val="27"/>
          <w:szCs w:val="27"/>
        </w:rPr>
        <w:t xml:space="preserve"> «</w:t>
      </w:r>
      <w:proofErr w:type="spellStart"/>
      <w:r w:rsidR="001C125D">
        <w:rPr>
          <w:color w:val="000000"/>
          <w:sz w:val="27"/>
          <w:szCs w:val="27"/>
        </w:rPr>
        <w:t>Гисикская</w:t>
      </w:r>
      <w:proofErr w:type="spellEnd"/>
      <w:r w:rsidR="001C125D">
        <w:rPr>
          <w:color w:val="000000"/>
          <w:sz w:val="27"/>
          <w:szCs w:val="27"/>
        </w:rPr>
        <w:t xml:space="preserve"> </w:t>
      </w:r>
      <w:proofErr w:type="spellStart"/>
      <w:r w:rsidR="001C125D">
        <w:rPr>
          <w:color w:val="000000"/>
          <w:sz w:val="27"/>
          <w:szCs w:val="27"/>
        </w:rPr>
        <w:t>ООШ</w:t>
      </w:r>
      <w:proofErr w:type="spellEnd"/>
      <w:r w:rsidR="001C125D">
        <w:rPr>
          <w:color w:val="000000"/>
          <w:sz w:val="27"/>
          <w:szCs w:val="27"/>
        </w:rPr>
        <w:t>» от 09.09.2018</w:t>
      </w:r>
      <w:r>
        <w:rPr>
          <w:color w:val="000000"/>
          <w:sz w:val="27"/>
          <w:szCs w:val="27"/>
        </w:rPr>
        <w:t xml:space="preserve"> № 28</w:t>
      </w:r>
      <w:r w:rsidR="001C125D">
        <w:rPr>
          <w:color w:val="000000"/>
          <w:sz w:val="27"/>
          <w:szCs w:val="27"/>
        </w:rPr>
        <w:t>/1</w:t>
      </w:r>
      <w:r>
        <w:rPr>
          <w:color w:val="000000"/>
          <w:sz w:val="27"/>
          <w:szCs w:val="27"/>
        </w:rPr>
        <w:t>).</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lastRenderedPageBreak/>
        <w:t>6.3.Учащиеся, отчисленные ранее из Организации, не завершившие образование по основной образовательной программе соответствующего уровня, имеют право на восстановление в число учащихся Организации независимо от продолжительности перерыва в учебе и причины отчисления при условии сдачи академических задолженностей в установленный срок.</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6.4.Восстановление учащегося осуществляется на основании личного заявления родителей (законных представителей) на имя директора.</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6.5.Основанием для восстановления учащегося в Организации является приказ директора о приеме учащегося в Организацию.</w:t>
      </w:r>
    </w:p>
    <w:p w:rsidR="008F7473" w:rsidRDefault="008F7473" w:rsidP="008F7473">
      <w:pPr>
        <w:pStyle w:val="a3"/>
        <w:spacing w:before="0" w:beforeAutospacing="0" w:after="0" w:afterAutospacing="0"/>
        <w:rPr>
          <w:rFonts w:ascii="Arial" w:hAnsi="Arial" w:cs="Arial"/>
          <w:color w:val="000000"/>
          <w:sz w:val="21"/>
          <w:szCs w:val="21"/>
        </w:rPr>
      </w:pPr>
      <w:r>
        <w:rPr>
          <w:b/>
          <w:bCs/>
          <w:color w:val="000000"/>
          <w:sz w:val="27"/>
          <w:szCs w:val="27"/>
        </w:rPr>
        <w:t>7. Заключительные положения</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7.1.Настоящее Положение вступают в силу с момента подписания приказа.</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7.2.Настоящее Положение размещается для ознакомления на официальном сайте Организации.</w:t>
      </w:r>
    </w:p>
    <w:p w:rsidR="008F7473" w:rsidRDefault="008F7473" w:rsidP="008F7473">
      <w:pPr>
        <w:pStyle w:val="a3"/>
        <w:spacing w:before="0" w:beforeAutospacing="0" w:after="0" w:afterAutospacing="0"/>
        <w:rPr>
          <w:rFonts w:ascii="Arial" w:hAnsi="Arial" w:cs="Arial"/>
          <w:color w:val="000000"/>
          <w:sz w:val="21"/>
          <w:szCs w:val="21"/>
        </w:rPr>
      </w:pPr>
      <w:r>
        <w:rPr>
          <w:color w:val="000000"/>
          <w:sz w:val="27"/>
          <w:szCs w:val="27"/>
        </w:rPr>
        <w:t>Срок действия Положения до внесения изменений.</w:t>
      </w:r>
    </w:p>
    <w:p w:rsidR="008F7473" w:rsidRDefault="008F7473" w:rsidP="008F7473">
      <w:pPr>
        <w:pStyle w:val="a3"/>
        <w:spacing w:before="0" w:beforeAutospacing="0" w:after="0" w:afterAutospacing="0"/>
        <w:jc w:val="center"/>
        <w:rPr>
          <w:rFonts w:ascii="Arial" w:hAnsi="Arial" w:cs="Arial"/>
          <w:color w:val="000000"/>
          <w:sz w:val="21"/>
          <w:szCs w:val="21"/>
        </w:rPr>
      </w:pPr>
    </w:p>
    <w:p w:rsidR="00EB2383" w:rsidRDefault="00EB2383"/>
    <w:sectPr w:rsidR="00EB23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473"/>
    <w:rsid w:val="001C125D"/>
    <w:rsid w:val="0054016C"/>
    <w:rsid w:val="006F58E3"/>
    <w:rsid w:val="008F7473"/>
    <w:rsid w:val="00B91F99"/>
    <w:rsid w:val="00EB2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4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7473"/>
    <w:rPr>
      <w:b/>
      <w:bCs/>
    </w:rPr>
  </w:style>
  <w:style w:type="character" w:styleId="a5">
    <w:name w:val="Hyperlink"/>
    <w:basedOn w:val="a0"/>
    <w:uiPriority w:val="99"/>
    <w:semiHidden/>
    <w:unhideWhenUsed/>
    <w:rsid w:val="008F7473"/>
    <w:rPr>
      <w:color w:val="0000FF"/>
      <w:u w:val="single"/>
    </w:rPr>
  </w:style>
  <w:style w:type="paragraph" w:styleId="a6">
    <w:name w:val="No Spacing"/>
    <w:qFormat/>
    <w:rsid w:val="001C125D"/>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6F58E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F58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4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7473"/>
    <w:rPr>
      <w:b/>
      <w:bCs/>
    </w:rPr>
  </w:style>
  <w:style w:type="character" w:styleId="a5">
    <w:name w:val="Hyperlink"/>
    <w:basedOn w:val="a0"/>
    <w:uiPriority w:val="99"/>
    <w:semiHidden/>
    <w:unhideWhenUsed/>
    <w:rsid w:val="008F7473"/>
    <w:rPr>
      <w:color w:val="0000FF"/>
      <w:u w:val="single"/>
    </w:rPr>
  </w:style>
  <w:style w:type="paragraph" w:styleId="a6">
    <w:name w:val="No Spacing"/>
    <w:qFormat/>
    <w:rsid w:val="001C125D"/>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6F58E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F58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00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FC%3A%2FUsers%2Fuser%2Fcgi%2Fonline.cgi%253Freq%3Ddoc%26base%3DLAW%26n%3D163030%26rnd%3D228224.515011680%26dst%3D100016%26fld%3D134" TargetMode="External"/><Relationship Id="rId13" Type="http://schemas.openxmlformats.org/officeDocument/2006/relationships/hyperlink" Target="https://infourok.ru/go.html?href=%2FC%3A%2FUsers%2Fuser%2Fcgi%2Fonline.cgi%253Freq%3Ddoc%26base%3DLAW%26n%3D163030%26rnd%3D228224.824819300%26dst%3D100016%26fld%3D134" TargetMode="External"/><Relationship Id="rId3" Type="http://schemas.openxmlformats.org/officeDocument/2006/relationships/settings" Target="settings.xml"/><Relationship Id="rId7" Type="http://schemas.openxmlformats.org/officeDocument/2006/relationships/hyperlink" Target="https://infourok.ru/go.html?href=%2FC%3A%2FUsers%2Fuser%2Fcgi%2Fonline.cgi%253Freq%3Ddoc%26base%3DLAW%26n%3D163030%26rnd%3D228224.1275315789%26dst%3D100031%26fld%3D134" TargetMode="External"/><Relationship Id="rId12" Type="http://schemas.openxmlformats.org/officeDocument/2006/relationships/hyperlink" Target="https://infourok.ru/go.html?href=%2FC%3A%2FUsers%2Fuser%2Fcgi%2Fonline.cgi%253Freq%3Ddoc%26base%3DLAW%26n%3D163030%26rnd%3D228224.2171618026%26dst%3D100016%26fld%3D134"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nfourok.ru/go.html?href=%2FC%3A%2FUsers%2Fuser%2Fcgi%2Fonline.cgi%253Freq%3Ddoc%26base%3DLAW%26n%3D99661%26rnd%3D228224.2153922223%26dst%3D100004%26fld%3D134" TargetMode="External"/><Relationship Id="rId11" Type="http://schemas.openxmlformats.org/officeDocument/2006/relationships/hyperlink" Target="https://infourok.ru/go.html?href=%2FC%3A%2FUsers%2Fuser%2Fcgi%2Fonline.cgi%253Freq%3Ddoc%26base%3DLAW%26n%3D99661%26rnd%3D228224.2325220981%26dst%3D100004%26fld%3D134" TargetMode="External"/><Relationship Id="rId5" Type="http://schemas.openxmlformats.org/officeDocument/2006/relationships/image" Target="media/image1.jpeg"/><Relationship Id="rId15" Type="http://schemas.openxmlformats.org/officeDocument/2006/relationships/hyperlink" Target="https://infourok.ru/go.html?href=http%3A%2F%2Fwww.consultant.ru%2Fdocument%2Fcons_doc_LAW_140174%2F" TargetMode="External"/><Relationship Id="rId10" Type="http://schemas.openxmlformats.org/officeDocument/2006/relationships/hyperlink" Target="https://infourok.ru/go.html?href=%2FC%3A%2FUsers%2Fuser%2Fcgi%2Fonline.cgi%253Freq%3Ddoc%26base%3DLAW%26n%3D163030%26rnd%3D228224.1186810517%26dst%3D100016%26fld%3D134" TargetMode="External"/><Relationship Id="rId4" Type="http://schemas.openxmlformats.org/officeDocument/2006/relationships/webSettings" Target="webSettings.xml"/><Relationship Id="rId9" Type="http://schemas.openxmlformats.org/officeDocument/2006/relationships/hyperlink" Target="https://infourok.ru/go.html?href=%2FC%3A%2FUsers%2Fuser%2Fcgi%2Fonline.cgi%253Freq%3Ddoc%26base%3DLAW%26n%3D99661%26rnd%3D228224.215062826%26dst%3D100004%26fld%3D134" TargetMode="External"/><Relationship Id="rId14" Type="http://schemas.openxmlformats.org/officeDocument/2006/relationships/hyperlink" Target="https://infourok.ru/go.html?href=%2FC%3A%2FUsers%2Fuser%2Fcgi%2Fonline.cgi%253Freq%3Ddoc%26base%3DLAW%26n%3D163030%26rnd%3D228224.3159524160%26dst%3D100016%26fld%3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2493</Words>
  <Characters>14215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Gisik</dc:creator>
  <cp:lastModifiedBy>b</cp:lastModifiedBy>
  <cp:revision>8</cp:revision>
  <cp:lastPrinted>2018-05-16T12:44:00Z</cp:lastPrinted>
  <dcterms:created xsi:type="dcterms:W3CDTF">2018-05-16T12:38:00Z</dcterms:created>
  <dcterms:modified xsi:type="dcterms:W3CDTF">2018-05-16T18:09:00Z</dcterms:modified>
</cp:coreProperties>
</file>